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DC" w:rsidRPr="007D1ADC" w:rsidRDefault="007D1ADC" w:rsidP="007D1ADC">
      <w:pPr>
        <w:tabs>
          <w:tab w:val="left" w:pos="6960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1A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1</w:t>
      </w:r>
    </w:p>
    <w:p w:rsidR="007D1ADC" w:rsidRPr="007D1ADC" w:rsidRDefault="007D1ADC" w:rsidP="007D1ADC">
      <w:pPr>
        <w:tabs>
          <w:tab w:val="left" w:pos="69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1ADC" w:rsidRPr="007D1ADC" w:rsidRDefault="007D1ADC" w:rsidP="007D1ADC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D1AD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Правила оформления статей, представляемых для публикации </w:t>
      </w:r>
    </w:p>
    <w:p w:rsidR="007D1ADC" w:rsidRPr="007D1ADC" w:rsidRDefault="007D1ADC" w:rsidP="007D1ADC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D1AD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журнале «</w:t>
      </w:r>
      <w:proofErr w:type="spellStart"/>
      <w:r w:rsidRPr="007D1AD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ГлаголЪ</w:t>
      </w:r>
      <w:proofErr w:type="spellEnd"/>
      <w:r w:rsidRPr="007D1AD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Правосудия»</w:t>
      </w:r>
    </w:p>
    <w:p w:rsidR="007D1ADC" w:rsidRPr="007D1ADC" w:rsidRDefault="007D1ADC" w:rsidP="007D1ADC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Cs w:val="24"/>
          <w:lang w:eastAsia="zh-CN"/>
        </w:rPr>
      </w:pPr>
    </w:p>
    <w:p w:rsidR="007D1ADC" w:rsidRPr="007D1ADC" w:rsidRDefault="007D1ADC" w:rsidP="007D1ADC">
      <w:pPr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7D1ADC">
        <w:rPr>
          <w:rFonts w:ascii="Times New Roman" w:eastAsia="Calibri" w:hAnsi="Times New Roman" w:cs="Times New Roman"/>
          <w:szCs w:val="24"/>
          <w:lang w:eastAsia="zh-CN"/>
        </w:rPr>
        <w:t>Представляемая для публикации статья должна быть актуальной, обладать новизной, содержать постановку задач (проблем), описание основных результатов исследования, полученных автором, выводы; соответствовать правилам оформления. Статья должна содержать: заглавие (название), аннотацию, ключевые слова, основной те</w:t>
      </w:r>
      <w:proofErr w:type="gramStart"/>
      <w:r w:rsidRPr="007D1ADC">
        <w:rPr>
          <w:rFonts w:ascii="Times New Roman" w:eastAsia="Calibri" w:hAnsi="Times New Roman" w:cs="Times New Roman"/>
          <w:szCs w:val="24"/>
          <w:lang w:eastAsia="zh-CN"/>
        </w:rPr>
        <w:t>кст ст</w:t>
      </w:r>
      <w:proofErr w:type="gramEnd"/>
      <w:r w:rsidRPr="007D1ADC">
        <w:rPr>
          <w:rFonts w:ascii="Times New Roman" w:eastAsia="Calibri" w:hAnsi="Times New Roman" w:cs="Times New Roman"/>
          <w:szCs w:val="24"/>
          <w:lang w:eastAsia="zh-CN"/>
        </w:rPr>
        <w:t>атьи.</w:t>
      </w:r>
    </w:p>
    <w:p w:rsidR="007D1ADC" w:rsidRPr="007D1ADC" w:rsidRDefault="007D1ADC" w:rsidP="007D1ADC">
      <w:pPr>
        <w:spacing w:after="0" w:line="230" w:lineRule="auto"/>
        <w:ind w:firstLine="397"/>
        <w:rPr>
          <w:rFonts w:ascii="Times New Roman" w:eastAsia="Calibri" w:hAnsi="Times New Roman" w:cs="Times New Roman"/>
          <w:szCs w:val="24"/>
          <w:lang w:eastAsia="ru-RU"/>
        </w:rPr>
      </w:pPr>
      <w:r w:rsidRPr="007D1ADC">
        <w:rPr>
          <w:rFonts w:ascii="Times New Roman" w:eastAsia="Calibri" w:hAnsi="Times New Roman" w:cs="Times New Roman"/>
          <w:szCs w:val="24"/>
          <w:lang w:eastAsia="ru-RU"/>
        </w:rPr>
        <w:t xml:space="preserve">В представленной статье обязательно указываются: </w:t>
      </w:r>
    </w:p>
    <w:p w:rsidR="007D1ADC" w:rsidRPr="007D1ADC" w:rsidRDefault="007D1ADC" w:rsidP="007D1ADC">
      <w:pPr>
        <w:numPr>
          <w:ilvl w:val="0"/>
          <w:numId w:val="5"/>
        </w:numPr>
        <w:tabs>
          <w:tab w:val="left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szCs w:val="24"/>
          <w:lang w:eastAsia="ru-RU"/>
        </w:rPr>
      </w:pPr>
      <w:proofErr w:type="gramStart"/>
      <w:r w:rsidRPr="007D1ADC">
        <w:rPr>
          <w:rFonts w:ascii="Times New Roman" w:eastAsia="Calibri" w:hAnsi="Times New Roman" w:cs="Times New Roman"/>
          <w:szCs w:val="24"/>
          <w:lang w:eastAsia="ru-RU"/>
        </w:rPr>
        <w:t xml:space="preserve">Фамилия, имя, отчество всех авторов полностью, ученая степень, ученое звание, почетное звание, должность, полное название организации – место работы каждого автора в именительном падеже, страна, город (на русском и английском языках). </w:t>
      </w:r>
      <w:proofErr w:type="gramEnd"/>
    </w:p>
    <w:p w:rsidR="007D1ADC" w:rsidRPr="007D1ADC" w:rsidRDefault="007D1ADC" w:rsidP="007D1ADC">
      <w:pPr>
        <w:numPr>
          <w:ilvl w:val="1"/>
          <w:numId w:val="4"/>
        </w:numPr>
        <w:tabs>
          <w:tab w:val="num" w:pos="0"/>
          <w:tab w:val="num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7D1ADC">
        <w:rPr>
          <w:rFonts w:ascii="Times New Roman" w:eastAsia="Calibri" w:hAnsi="Times New Roman" w:cs="Times New Roman"/>
          <w:szCs w:val="24"/>
          <w:lang w:eastAsia="zh-CN"/>
        </w:rPr>
        <w:t>Адрес электронной почты для каждого автора.</w:t>
      </w:r>
    </w:p>
    <w:p w:rsidR="007D1ADC" w:rsidRPr="007D1ADC" w:rsidRDefault="007D1ADC" w:rsidP="007D1ADC">
      <w:pPr>
        <w:numPr>
          <w:ilvl w:val="1"/>
          <w:numId w:val="4"/>
        </w:numPr>
        <w:tabs>
          <w:tab w:val="num" w:pos="0"/>
          <w:tab w:val="num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7D1ADC">
        <w:rPr>
          <w:rFonts w:ascii="Times New Roman" w:eastAsia="Calibri" w:hAnsi="Times New Roman" w:cs="Times New Roman"/>
          <w:szCs w:val="24"/>
          <w:lang w:eastAsia="zh-CN"/>
        </w:rPr>
        <w:t>Название статьи пишется прописными буквами и располагается по центру – на русском и английском языках.</w:t>
      </w:r>
    </w:p>
    <w:p w:rsidR="007D1ADC" w:rsidRPr="007D1ADC" w:rsidRDefault="007D1ADC" w:rsidP="007D1ADC">
      <w:pPr>
        <w:numPr>
          <w:ilvl w:val="1"/>
          <w:numId w:val="4"/>
        </w:numPr>
        <w:tabs>
          <w:tab w:val="num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7D1ADC">
        <w:rPr>
          <w:rFonts w:ascii="Times New Roman" w:eastAsia="Calibri" w:hAnsi="Times New Roman" w:cs="Times New Roman"/>
          <w:szCs w:val="24"/>
          <w:lang w:eastAsia="zh-CN"/>
        </w:rPr>
        <w:t xml:space="preserve">Аннотация (объемом 200 – 250 слов), в которой описываются цели и задачи проведенного исследования, а также возможности его практического применения – на русском и английском языках. </w:t>
      </w:r>
    </w:p>
    <w:p w:rsidR="007D1ADC" w:rsidRPr="007D1ADC" w:rsidRDefault="007D1ADC" w:rsidP="007D1ADC">
      <w:pPr>
        <w:numPr>
          <w:ilvl w:val="1"/>
          <w:numId w:val="4"/>
        </w:numPr>
        <w:tabs>
          <w:tab w:val="num" w:pos="0"/>
          <w:tab w:val="num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7D1ADC">
        <w:rPr>
          <w:rFonts w:ascii="Times New Roman" w:eastAsia="Calibri" w:hAnsi="Times New Roman" w:cs="Times New Roman"/>
          <w:szCs w:val="24"/>
          <w:lang w:eastAsia="zh-CN"/>
        </w:rPr>
        <w:t xml:space="preserve">Ключевые слова – до 10 слов – отделяются друг от друга точкой с запятой, на русском и английском языках. </w:t>
      </w:r>
    </w:p>
    <w:p w:rsidR="007D1ADC" w:rsidRPr="007D1ADC" w:rsidRDefault="007D1ADC" w:rsidP="007D1ADC">
      <w:pPr>
        <w:numPr>
          <w:ilvl w:val="1"/>
          <w:numId w:val="4"/>
        </w:numPr>
        <w:tabs>
          <w:tab w:val="num" w:pos="0"/>
          <w:tab w:val="num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7D1ADC">
        <w:rPr>
          <w:rFonts w:ascii="Times New Roman" w:eastAsia="Calibri" w:hAnsi="Times New Roman" w:cs="Times New Roman"/>
          <w:szCs w:val="24"/>
          <w:lang w:eastAsia="zh-CN"/>
        </w:rPr>
        <w:t>Тематический рубрикатор – обязательно указывается код УДК и/или ГРНТИ и/или код ВАК (согласно действующей номенклатуре специальностей научных работников).</w:t>
      </w:r>
    </w:p>
    <w:p w:rsidR="007D1ADC" w:rsidRPr="007D1ADC" w:rsidRDefault="007D1ADC" w:rsidP="007D1ADC">
      <w:pPr>
        <w:numPr>
          <w:ilvl w:val="1"/>
          <w:numId w:val="4"/>
        </w:numPr>
        <w:tabs>
          <w:tab w:val="num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bCs/>
          <w:szCs w:val="24"/>
          <w:lang w:eastAsia="zh-CN"/>
        </w:rPr>
      </w:pPr>
      <w:r w:rsidRPr="007D1ADC">
        <w:rPr>
          <w:rFonts w:ascii="Times New Roman" w:eastAsia="Calibri" w:hAnsi="Times New Roman" w:cs="Times New Roman"/>
          <w:bCs/>
          <w:szCs w:val="24"/>
          <w:lang w:eastAsia="zh-CN"/>
        </w:rPr>
        <w:t xml:space="preserve">В конце статьи – список литературы. </w:t>
      </w:r>
    </w:p>
    <w:p w:rsidR="007D1ADC" w:rsidRPr="007D1ADC" w:rsidRDefault="007D1ADC" w:rsidP="007D1ADC">
      <w:pPr>
        <w:suppressAutoHyphens/>
        <w:spacing w:after="0" w:line="230" w:lineRule="auto"/>
        <w:ind w:right="-144" w:firstLine="397"/>
        <w:jc w:val="both"/>
        <w:rPr>
          <w:rFonts w:ascii="Times New Roman" w:eastAsia="Calibri" w:hAnsi="Times New Roman" w:cs="Times New Roman"/>
          <w:bCs/>
          <w:szCs w:val="24"/>
          <w:lang w:eastAsia="zh-CN"/>
        </w:rPr>
      </w:pPr>
      <w:r w:rsidRPr="007D1ADC">
        <w:rPr>
          <w:rFonts w:ascii="Times New Roman" w:eastAsia="Calibri" w:hAnsi="Times New Roman" w:cs="Times New Roman"/>
          <w:szCs w:val="24"/>
          <w:lang w:eastAsia="zh-CN"/>
        </w:rPr>
        <w:t>Объем представляемого в редакцию материала не должен превышать 15 страниц формата А</w:t>
      </w:r>
      <w:proofErr w:type="gramStart"/>
      <w:r w:rsidRPr="007D1ADC">
        <w:rPr>
          <w:rFonts w:ascii="Times New Roman" w:eastAsia="Calibri" w:hAnsi="Times New Roman" w:cs="Times New Roman"/>
          <w:szCs w:val="24"/>
          <w:lang w:eastAsia="zh-CN"/>
        </w:rPr>
        <w:t>4</w:t>
      </w:r>
      <w:proofErr w:type="gramEnd"/>
      <w:r w:rsidRPr="007D1ADC">
        <w:rPr>
          <w:rFonts w:ascii="Times New Roman" w:eastAsia="Calibri" w:hAnsi="Times New Roman" w:cs="Times New Roman"/>
          <w:szCs w:val="24"/>
          <w:lang w:eastAsia="zh-CN"/>
        </w:rPr>
        <w:t>.</w:t>
      </w:r>
    </w:p>
    <w:p w:rsidR="007D1ADC" w:rsidRPr="007D1ADC" w:rsidRDefault="007D1ADC" w:rsidP="007D1ADC">
      <w:pPr>
        <w:tabs>
          <w:tab w:val="left" w:pos="567"/>
        </w:tabs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Cs w:val="24"/>
          <w:u w:val="single"/>
          <w:lang w:eastAsia="zh-CN"/>
        </w:rPr>
      </w:pPr>
      <w:r w:rsidRPr="007D1ADC">
        <w:rPr>
          <w:rFonts w:ascii="Times New Roman" w:eastAsia="Calibri" w:hAnsi="Times New Roman" w:cs="Times New Roman"/>
          <w:szCs w:val="24"/>
          <w:lang w:eastAsia="zh-CN"/>
        </w:rPr>
        <w:t xml:space="preserve">Работа должна быть выполнена в текстовом редакторе </w:t>
      </w:r>
      <w:proofErr w:type="spellStart"/>
      <w:r w:rsidRPr="007D1ADC">
        <w:rPr>
          <w:rFonts w:ascii="Times New Roman" w:eastAsia="Calibri" w:hAnsi="Times New Roman" w:cs="Times New Roman"/>
          <w:szCs w:val="24"/>
          <w:lang w:eastAsia="zh-CN"/>
        </w:rPr>
        <w:t>Word</w:t>
      </w:r>
      <w:proofErr w:type="spellEnd"/>
      <w:r w:rsidRPr="007D1ADC">
        <w:rPr>
          <w:rFonts w:ascii="Times New Roman" w:eastAsia="Calibri" w:hAnsi="Times New Roman" w:cs="Times New Roman"/>
          <w:szCs w:val="24"/>
          <w:lang w:eastAsia="zh-CN"/>
        </w:rPr>
        <w:t xml:space="preserve">; шрифт </w:t>
      </w:r>
      <w:proofErr w:type="spellStart"/>
      <w:r w:rsidRPr="007D1ADC">
        <w:rPr>
          <w:rFonts w:ascii="Times New Roman" w:eastAsia="Calibri" w:hAnsi="Times New Roman" w:cs="Times New Roman"/>
          <w:szCs w:val="24"/>
          <w:lang w:eastAsia="zh-CN"/>
        </w:rPr>
        <w:t>Times</w:t>
      </w:r>
      <w:proofErr w:type="spellEnd"/>
      <w:r w:rsidRPr="007D1ADC">
        <w:rPr>
          <w:rFonts w:ascii="Times New Roman" w:eastAsia="Calibri" w:hAnsi="Times New Roman" w:cs="Times New Roman"/>
          <w:szCs w:val="24"/>
          <w:lang w:eastAsia="zh-CN"/>
        </w:rPr>
        <w:t xml:space="preserve"> </w:t>
      </w:r>
      <w:proofErr w:type="spellStart"/>
      <w:r w:rsidRPr="007D1ADC">
        <w:rPr>
          <w:rFonts w:ascii="Times New Roman" w:eastAsia="Calibri" w:hAnsi="Times New Roman" w:cs="Times New Roman"/>
          <w:szCs w:val="24"/>
          <w:lang w:eastAsia="zh-CN"/>
        </w:rPr>
        <w:t>New</w:t>
      </w:r>
      <w:proofErr w:type="spellEnd"/>
      <w:r w:rsidRPr="007D1ADC">
        <w:rPr>
          <w:rFonts w:ascii="Times New Roman" w:eastAsia="Calibri" w:hAnsi="Times New Roman" w:cs="Times New Roman"/>
          <w:szCs w:val="24"/>
          <w:lang w:eastAsia="zh-CN"/>
        </w:rPr>
        <w:t xml:space="preserve"> </w:t>
      </w:r>
      <w:proofErr w:type="spellStart"/>
      <w:r w:rsidRPr="007D1ADC">
        <w:rPr>
          <w:rFonts w:ascii="Times New Roman" w:eastAsia="Calibri" w:hAnsi="Times New Roman" w:cs="Times New Roman"/>
          <w:szCs w:val="24"/>
          <w:lang w:eastAsia="zh-CN"/>
        </w:rPr>
        <w:t>Roman</w:t>
      </w:r>
      <w:proofErr w:type="spellEnd"/>
      <w:r w:rsidRPr="007D1ADC">
        <w:rPr>
          <w:rFonts w:ascii="Times New Roman" w:eastAsia="Calibri" w:hAnsi="Times New Roman" w:cs="Times New Roman"/>
          <w:szCs w:val="24"/>
          <w:lang w:eastAsia="zh-CN"/>
        </w:rPr>
        <w:t xml:space="preserve"> – 14 </w:t>
      </w:r>
      <w:proofErr w:type="spellStart"/>
      <w:r w:rsidRPr="007D1ADC">
        <w:rPr>
          <w:rFonts w:ascii="Times New Roman" w:eastAsia="Calibri" w:hAnsi="Times New Roman" w:cs="Times New Roman"/>
          <w:szCs w:val="24"/>
          <w:lang w:eastAsia="zh-CN"/>
        </w:rPr>
        <w:t>пт</w:t>
      </w:r>
      <w:proofErr w:type="spellEnd"/>
      <w:r w:rsidRPr="007D1ADC">
        <w:rPr>
          <w:rFonts w:ascii="Times New Roman" w:eastAsia="Calibri" w:hAnsi="Times New Roman" w:cs="Times New Roman"/>
          <w:szCs w:val="24"/>
          <w:lang w:eastAsia="zh-CN"/>
        </w:rPr>
        <w:t xml:space="preserve">, межстрочный интервал 1,5; параметры страницы: поля – </w:t>
      </w:r>
      <w:smartTag w:uri="urn:schemas-microsoft-com:office:smarttags" w:element="metricconverter">
        <w:smartTagPr>
          <w:attr w:name="ProductID" w:val="2 см"/>
        </w:smartTagPr>
        <w:r w:rsidRPr="007D1ADC">
          <w:rPr>
            <w:rFonts w:ascii="Times New Roman" w:eastAsia="Calibri" w:hAnsi="Times New Roman" w:cs="Times New Roman"/>
            <w:szCs w:val="24"/>
            <w:lang w:eastAsia="zh-CN"/>
          </w:rPr>
          <w:t>2 см</w:t>
        </w:r>
      </w:smartTag>
      <w:r w:rsidRPr="007D1ADC">
        <w:rPr>
          <w:rFonts w:ascii="Times New Roman" w:eastAsia="Calibri" w:hAnsi="Times New Roman" w:cs="Times New Roman"/>
          <w:szCs w:val="24"/>
          <w:lang w:eastAsia="zh-CN"/>
        </w:rPr>
        <w:t xml:space="preserve">, нумерация страниц не выставляется; абзац </w:t>
      </w:r>
      <w:smartTag w:uri="urn:schemas-microsoft-com:office:smarttags" w:element="metricconverter">
        <w:smartTagPr>
          <w:attr w:name="ProductID" w:val="1 см"/>
        </w:smartTagPr>
        <w:r w:rsidRPr="007D1ADC">
          <w:rPr>
            <w:rFonts w:ascii="Times New Roman" w:eastAsia="Calibri" w:hAnsi="Times New Roman" w:cs="Times New Roman"/>
            <w:szCs w:val="24"/>
            <w:lang w:eastAsia="zh-CN"/>
          </w:rPr>
          <w:t>1 см</w:t>
        </w:r>
      </w:smartTag>
      <w:r w:rsidRPr="007D1ADC">
        <w:rPr>
          <w:rFonts w:ascii="Times New Roman" w:eastAsia="Calibri" w:hAnsi="Times New Roman" w:cs="Times New Roman"/>
          <w:szCs w:val="24"/>
          <w:lang w:eastAsia="zh-CN"/>
        </w:rPr>
        <w:t>.</w:t>
      </w:r>
    </w:p>
    <w:p w:rsidR="007D1ADC" w:rsidRPr="007D1ADC" w:rsidRDefault="007D1ADC" w:rsidP="007D1ADC">
      <w:pPr>
        <w:tabs>
          <w:tab w:val="left" w:pos="567"/>
        </w:tabs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7D1ADC">
        <w:rPr>
          <w:rFonts w:ascii="Times New Roman" w:eastAsia="Calibri" w:hAnsi="Times New Roman" w:cs="Times New Roman"/>
          <w:szCs w:val="24"/>
          <w:lang w:eastAsia="zh-CN"/>
        </w:rPr>
        <w:t>Все аббревиатуры и сокращения при первом упоминании в тексте должны быть расшифрованы.</w:t>
      </w:r>
    </w:p>
    <w:p w:rsidR="007D1ADC" w:rsidRPr="007D1ADC" w:rsidRDefault="007D1ADC" w:rsidP="007D1ADC">
      <w:pPr>
        <w:tabs>
          <w:tab w:val="left" w:pos="567"/>
        </w:tabs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b/>
          <w:szCs w:val="24"/>
          <w:lang w:eastAsia="zh-CN"/>
        </w:rPr>
      </w:pPr>
      <w:r w:rsidRPr="007D1ADC">
        <w:rPr>
          <w:rFonts w:ascii="Times New Roman" w:eastAsia="Calibri" w:hAnsi="Times New Roman" w:cs="Times New Roman"/>
          <w:szCs w:val="24"/>
          <w:lang w:eastAsia="zh-CN"/>
        </w:rPr>
        <w:t xml:space="preserve">Наличие списка литературы обязательно. Список литературы оформляется в алфавитном порядке в соответствии с </w:t>
      </w:r>
      <w:r w:rsidRPr="007D1ADC">
        <w:rPr>
          <w:rFonts w:ascii="Times New Roman" w:eastAsia="Calibri" w:hAnsi="Times New Roman" w:cs="Times New Roman"/>
          <w:szCs w:val="24"/>
          <w:shd w:val="clear" w:color="auto" w:fill="FFFFFF"/>
          <w:lang w:eastAsia="zh-CN"/>
        </w:rPr>
        <w:t xml:space="preserve">ГОСТ </w:t>
      </w:r>
      <w:proofErr w:type="gramStart"/>
      <w:r w:rsidRPr="007D1ADC">
        <w:rPr>
          <w:rFonts w:ascii="Times New Roman" w:eastAsia="Calibri" w:hAnsi="Times New Roman" w:cs="Times New Roman"/>
          <w:szCs w:val="24"/>
          <w:shd w:val="clear" w:color="auto" w:fill="FFFFFF"/>
          <w:lang w:eastAsia="zh-CN"/>
        </w:rPr>
        <w:t>Р</w:t>
      </w:r>
      <w:proofErr w:type="gramEnd"/>
      <w:r w:rsidRPr="007D1ADC">
        <w:rPr>
          <w:rFonts w:ascii="Times New Roman" w:eastAsia="Calibri" w:hAnsi="Times New Roman" w:cs="Times New Roman"/>
          <w:szCs w:val="24"/>
          <w:shd w:val="clear" w:color="auto" w:fill="FFFFFF"/>
          <w:lang w:eastAsia="zh-CN"/>
        </w:rPr>
        <w:t xml:space="preserve"> 7.0.5-2008.</w:t>
      </w:r>
    </w:p>
    <w:p w:rsidR="007D1ADC" w:rsidRPr="007D1ADC" w:rsidRDefault="007D1ADC" w:rsidP="007D1ADC">
      <w:pPr>
        <w:tabs>
          <w:tab w:val="left" w:pos="567"/>
        </w:tabs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7D1ADC">
        <w:rPr>
          <w:rFonts w:ascii="Times New Roman" w:eastAsia="Calibri" w:hAnsi="Times New Roman" w:cs="Times New Roman"/>
          <w:szCs w:val="24"/>
          <w:lang w:eastAsia="zh-CN"/>
        </w:rPr>
        <w:t>Ссылки на источники и литературу необходимо оформлять в квадратных скобках согласно списку литературы.</w:t>
      </w:r>
    </w:p>
    <w:p w:rsidR="007D1ADC" w:rsidRPr="007D1ADC" w:rsidRDefault="007D1ADC" w:rsidP="007D1ADC">
      <w:pPr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7D1ADC">
        <w:rPr>
          <w:rFonts w:ascii="Times New Roman" w:eastAsia="Calibri" w:hAnsi="Times New Roman" w:cs="Times New Roman"/>
          <w:szCs w:val="24"/>
          <w:lang w:eastAsia="zh-CN"/>
        </w:rPr>
        <w:t>Библиографическая ссылка. Источник приводимых в рукописи цитат, статистических данных и т. п. должен быть точно указан. Цитаты (знаки препинания, правописание и пр.) должны быть выверены. Когда ссылка делается на иностранный источник, библиографические элементы необходимо указывать в той же последовательности, что и для источников на русском языке. Ссылка делается на языке оригинала без сокращений и аббревиатур.</w:t>
      </w:r>
    </w:p>
    <w:p w:rsidR="007D1ADC" w:rsidRPr="007D1ADC" w:rsidRDefault="007D1ADC" w:rsidP="007D1ADC">
      <w:pPr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7D1ADC">
        <w:rPr>
          <w:rFonts w:ascii="Times New Roman" w:eastAsia="Calibri" w:hAnsi="Times New Roman" w:cs="Times New Roman"/>
          <w:szCs w:val="24"/>
          <w:lang w:eastAsia="zh-CN"/>
        </w:rPr>
        <w:t>Ссылки на нормативные правовые акты, судебные решения, акты иных правоприменительных органов, стандарты, архивы и иные подобные источники должны быть оформлены как подстрочные сноски. В списке использованной литературы соответствующие источники не указываются.</w:t>
      </w:r>
    </w:p>
    <w:p w:rsidR="007D1ADC" w:rsidRPr="007D1ADC" w:rsidRDefault="007D1ADC" w:rsidP="007D1ADC">
      <w:pPr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7D1ADC">
        <w:rPr>
          <w:rFonts w:ascii="Times New Roman" w:eastAsia="Calibri" w:hAnsi="Times New Roman" w:cs="Times New Roman"/>
          <w:szCs w:val="24"/>
          <w:lang w:eastAsia="zh-CN"/>
        </w:rPr>
        <w:t>Оригинальность каждой статьи проверяется редакцией с использованием соответствующих программно-аппаратных комплексов. К опубликованию допускаются статьи, уровень оригинальности текста которых составляет не менее 80 %.</w:t>
      </w:r>
    </w:p>
    <w:p w:rsidR="007D1ADC" w:rsidRPr="007D1ADC" w:rsidRDefault="007D1ADC" w:rsidP="007D1ADC">
      <w:pPr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7D1ADC">
        <w:rPr>
          <w:rFonts w:ascii="Times New Roman" w:eastAsia="Calibri" w:hAnsi="Times New Roman" w:cs="Times New Roman"/>
          <w:szCs w:val="24"/>
          <w:lang w:eastAsia="zh-CN"/>
        </w:rPr>
        <w:t xml:space="preserve">Представляя статью для публикации, автор выражает согласие на ее сокращение и редактирование (после которого в обязательном порядке автору направляется по электронной почте отредактированный текст для подтверждения согласия на его публикацию в таком виде), размещение в тех справочно-правовых системах, в </w:t>
      </w:r>
      <w:proofErr w:type="gramStart"/>
      <w:r w:rsidRPr="007D1ADC">
        <w:rPr>
          <w:rFonts w:ascii="Times New Roman" w:eastAsia="Calibri" w:hAnsi="Times New Roman" w:cs="Times New Roman"/>
          <w:szCs w:val="24"/>
          <w:lang w:eastAsia="zh-CN"/>
        </w:rPr>
        <w:t>базах</w:t>
      </w:r>
      <w:proofErr w:type="gramEnd"/>
      <w:r w:rsidRPr="007D1ADC">
        <w:rPr>
          <w:rFonts w:ascii="Times New Roman" w:eastAsia="Calibri" w:hAnsi="Times New Roman" w:cs="Times New Roman"/>
          <w:szCs w:val="24"/>
          <w:lang w:eastAsia="zh-CN"/>
        </w:rPr>
        <w:t xml:space="preserve"> данных, на электронных ресурсах (в том числе в сети Интернет), с которыми у редакции есть соответствующее соглашение.</w:t>
      </w:r>
    </w:p>
    <w:p w:rsidR="007D1ADC" w:rsidRPr="007D1ADC" w:rsidRDefault="007D1ADC" w:rsidP="007D1ADC">
      <w:pPr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7D1ADC">
        <w:rPr>
          <w:rFonts w:ascii="Times New Roman" w:eastAsia="Calibri" w:hAnsi="Times New Roman" w:cs="Times New Roman"/>
          <w:szCs w:val="24"/>
          <w:lang w:eastAsia="zh-CN"/>
        </w:rPr>
        <w:t>Статьи аспирантов и соискателей проходят рецензирование на кафедрах ВСФ «РГУП».</w:t>
      </w:r>
    </w:p>
    <w:p w:rsidR="007D1ADC" w:rsidRPr="007D1ADC" w:rsidRDefault="007D1ADC" w:rsidP="007D1ADC">
      <w:pPr>
        <w:shd w:val="clear" w:color="auto" w:fill="FFFFFF"/>
        <w:suppressAutoHyphens/>
        <w:spacing w:after="0" w:line="230" w:lineRule="auto"/>
        <w:ind w:firstLine="397"/>
        <w:jc w:val="both"/>
        <w:textAlignment w:val="baseline"/>
        <w:rPr>
          <w:rFonts w:ascii="Times New Roman" w:eastAsia="Calibri" w:hAnsi="Times New Roman" w:cs="Times New Roman"/>
          <w:szCs w:val="24"/>
          <w:lang w:eastAsia="zh-CN"/>
        </w:rPr>
      </w:pPr>
      <w:r w:rsidRPr="007D1ADC">
        <w:rPr>
          <w:rFonts w:ascii="Times New Roman" w:eastAsia="Calibri" w:hAnsi="Times New Roman" w:cs="Times New Roman"/>
          <w:szCs w:val="24"/>
          <w:lang w:eastAsia="zh-CN"/>
        </w:rPr>
        <w:t>При направлении в редакцию статьи прилагается заполненная и подписанная оферта, которую можно скачать на сайте Восточно-Сибирского филиала «РГУП» после ознакомления с редакционной политикой ВСФ «РГУП».</w:t>
      </w:r>
    </w:p>
    <w:p w:rsidR="007D1ADC" w:rsidRPr="007D1ADC" w:rsidRDefault="007D1ADC" w:rsidP="007D1ADC">
      <w:pPr>
        <w:shd w:val="clear" w:color="auto" w:fill="FFFFFF"/>
        <w:suppressAutoHyphens/>
        <w:spacing w:after="0" w:line="230" w:lineRule="auto"/>
        <w:ind w:firstLine="397"/>
        <w:jc w:val="both"/>
        <w:textAlignment w:val="baseline"/>
        <w:rPr>
          <w:rFonts w:ascii="Times New Roman" w:eastAsia="Calibri" w:hAnsi="Times New Roman" w:cs="Times New Roman"/>
          <w:szCs w:val="24"/>
          <w:lang w:eastAsia="zh-CN"/>
        </w:rPr>
      </w:pPr>
      <w:r w:rsidRPr="007D1ADC">
        <w:rPr>
          <w:rFonts w:ascii="Times New Roman" w:eastAsia="Calibri" w:hAnsi="Times New Roman" w:cs="Times New Roman"/>
          <w:szCs w:val="24"/>
          <w:lang w:eastAsia="zh-CN"/>
        </w:rPr>
        <w:t>Материалы, не соответствующие указанным требованиям, а также опубликованные ранее или предложенные в несколько журналов, к рассмотрению и рецензированию не принимаются. Автор несет личную ответственность за оригинальность текста, а также за достоверность приведенных данных и точность цитируемых текстов.</w:t>
      </w:r>
    </w:p>
    <w:p w:rsidR="007D1ADC" w:rsidRPr="007D1ADC" w:rsidRDefault="007D1ADC" w:rsidP="007D1ADC">
      <w:pPr>
        <w:spacing w:after="0" w:line="240" w:lineRule="auto"/>
        <w:ind w:firstLine="397"/>
        <w:jc w:val="both"/>
        <w:outlineLvl w:val="3"/>
        <w:rPr>
          <w:rFonts w:ascii="Times New Roman" w:eastAsia="Times New Roman" w:hAnsi="Times New Roman" w:cs="Times New Roman"/>
          <w:szCs w:val="24"/>
          <w:lang w:eastAsia="ru-RU"/>
        </w:rPr>
      </w:pPr>
      <w:r w:rsidRPr="007D1ADC">
        <w:rPr>
          <w:rFonts w:ascii="Times New Roman" w:eastAsia="Calibri" w:hAnsi="Times New Roman" w:cs="Times New Roman"/>
          <w:b/>
          <w:bCs/>
          <w:szCs w:val="24"/>
          <w:lang w:eastAsia="ru-RU"/>
        </w:rPr>
        <w:t xml:space="preserve">Статьи направляются в электронном и бумажном </w:t>
      </w:r>
      <w:proofErr w:type="gramStart"/>
      <w:r w:rsidRPr="007D1ADC">
        <w:rPr>
          <w:rFonts w:ascii="Times New Roman" w:eastAsia="Calibri" w:hAnsi="Times New Roman" w:cs="Times New Roman"/>
          <w:b/>
          <w:bCs/>
          <w:szCs w:val="24"/>
          <w:lang w:eastAsia="ru-RU"/>
        </w:rPr>
        <w:t>вариантах</w:t>
      </w:r>
      <w:proofErr w:type="gramEnd"/>
      <w:r w:rsidRPr="007D1ADC">
        <w:rPr>
          <w:rFonts w:ascii="Times New Roman" w:eastAsia="Calibri" w:hAnsi="Times New Roman" w:cs="Times New Roman"/>
          <w:b/>
          <w:bCs/>
          <w:szCs w:val="24"/>
          <w:lang w:eastAsia="ru-RU"/>
        </w:rPr>
        <w:t xml:space="preserve"> по адресу: </w:t>
      </w:r>
      <w:smartTag w:uri="urn:schemas-microsoft-com:office:smarttags" w:element="metricconverter">
        <w:smartTagPr>
          <w:attr w:name="ProductID" w:val="664074, г"/>
        </w:smartTagPr>
        <w:r w:rsidRPr="007D1ADC">
          <w:rPr>
            <w:rFonts w:ascii="Times New Roman" w:eastAsia="Calibri" w:hAnsi="Times New Roman" w:cs="Times New Roman"/>
            <w:b/>
            <w:bCs/>
            <w:szCs w:val="24"/>
            <w:lang w:eastAsia="ru-RU"/>
          </w:rPr>
          <w:t>664074, г</w:t>
        </w:r>
      </w:smartTag>
      <w:r w:rsidRPr="007D1ADC">
        <w:rPr>
          <w:rFonts w:ascii="Times New Roman" w:eastAsia="Calibri" w:hAnsi="Times New Roman" w:cs="Times New Roman"/>
          <w:b/>
          <w:bCs/>
          <w:szCs w:val="24"/>
          <w:lang w:eastAsia="ru-RU"/>
        </w:rPr>
        <w:t xml:space="preserve">. Иркутск, ул. И. Франко, 23а и на </w:t>
      </w:r>
      <w:r w:rsidRPr="007D1ADC">
        <w:rPr>
          <w:rFonts w:ascii="Times New Roman" w:eastAsia="Calibri" w:hAnsi="Times New Roman" w:cs="Times New Roman"/>
          <w:b/>
          <w:bCs/>
          <w:szCs w:val="24"/>
          <w:lang w:val="en-US" w:eastAsia="ru-RU"/>
        </w:rPr>
        <w:t>e</w:t>
      </w:r>
      <w:r w:rsidRPr="007D1ADC">
        <w:rPr>
          <w:rFonts w:ascii="Times New Roman" w:eastAsia="Calibri" w:hAnsi="Times New Roman" w:cs="Times New Roman"/>
          <w:b/>
          <w:bCs/>
          <w:szCs w:val="24"/>
          <w:lang w:eastAsia="ru-RU"/>
        </w:rPr>
        <w:t>-</w:t>
      </w:r>
      <w:r w:rsidRPr="007D1ADC">
        <w:rPr>
          <w:rFonts w:ascii="Times New Roman" w:eastAsia="Calibri" w:hAnsi="Times New Roman" w:cs="Times New Roman"/>
          <w:b/>
          <w:bCs/>
          <w:szCs w:val="24"/>
          <w:lang w:val="en-US" w:eastAsia="ru-RU"/>
        </w:rPr>
        <w:t>mail</w:t>
      </w:r>
      <w:r w:rsidRPr="007D1ADC">
        <w:rPr>
          <w:rFonts w:ascii="Times New Roman" w:eastAsia="Calibri" w:hAnsi="Times New Roman" w:cs="Times New Roman"/>
          <w:b/>
          <w:bCs/>
          <w:szCs w:val="24"/>
          <w:lang w:eastAsia="ru-RU"/>
        </w:rPr>
        <w:t xml:space="preserve">: </w:t>
      </w:r>
      <w:proofErr w:type="spellStart"/>
      <w:r w:rsidRPr="007D1ADC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glagolpravosudia</w:t>
      </w:r>
      <w:proofErr w:type="spellEnd"/>
      <w:r w:rsidRPr="007D1A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@</w:t>
      </w:r>
      <w:proofErr w:type="spellStart"/>
      <w:r w:rsidRPr="007D1ADC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yandex</w:t>
      </w:r>
      <w:proofErr w:type="spellEnd"/>
      <w:r w:rsidRPr="007D1A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  <w:proofErr w:type="spellStart"/>
      <w:r w:rsidRPr="007D1ADC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ru</w:t>
      </w:r>
      <w:proofErr w:type="spellEnd"/>
    </w:p>
    <w:p w:rsidR="007D1ADC" w:rsidRPr="007D1ADC" w:rsidRDefault="007D1ADC" w:rsidP="007D1ADC">
      <w:pPr>
        <w:tabs>
          <w:tab w:val="left" w:pos="69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1ADC" w:rsidRPr="007D1ADC" w:rsidRDefault="007D1ADC" w:rsidP="007D1AD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D1ADC" w:rsidRPr="007D1ADC" w:rsidRDefault="007D1ADC" w:rsidP="007D1AD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D1ADC" w:rsidRPr="007D1ADC" w:rsidRDefault="007D1ADC" w:rsidP="007D1AD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D1ADC" w:rsidRPr="007D1ADC" w:rsidRDefault="007D1ADC" w:rsidP="007D1ADC">
      <w:pPr>
        <w:tabs>
          <w:tab w:val="left" w:pos="360"/>
        </w:tabs>
        <w:spacing w:after="0" w:line="240" w:lineRule="auto"/>
        <w:ind w:left="885" w:right="150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1A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2</w:t>
      </w:r>
    </w:p>
    <w:p w:rsidR="007D1ADC" w:rsidRPr="007D1ADC" w:rsidRDefault="007D1ADC" w:rsidP="007D1ADC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D1ADC" w:rsidRPr="007D1ADC" w:rsidRDefault="007D1ADC" w:rsidP="007D1ADC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D1ADC" w:rsidRPr="007D1ADC" w:rsidRDefault="007D1ADC" w:rsidP="007D1ADC">
      <w:pPr>
        <w:tabs>
          <w:tab w:val="left" w:pos="6960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1A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 на участие</w:t>
      </w:r>
    </w:p>
    <w:p w:rsidR="007D1ADC" w:rsidRPr="007D1ADC" w:rsidRDefault="007D1ADC" w:rsidP="007D1AD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AD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(отдельным файлом:</w:t>
      </w:r>
      <w:proofErr w:type="gramEnd"/>
      <w:r w:rsidRPr="007D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D1A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Фамилия_Заявка</w:t>
      </w:r>
      <w:proofErr w:type="spellEnd"/>
      <w:r w:rsidRPr="007D1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7D1A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D1ADC" w:rsidRPr="007D1ADC" w:rsidRDefault="007D1ADC" w:rsidP="007D1AD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D1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Pr="007D1A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Юриспруденция </w:t>
      </w:r>
      <w:r w:rsidRPr="007D1A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XXI</w:t>
      </w:r>
      <w:r w:rsidRPr="007D1A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века: позиции закона, доктрины и практики</w:t>
      </w:r>
      <w:r w:rsidRPr="007D1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Pr="007D1AD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13.10.2022)</w:t>
      </w:r>
    </w:p>
    <w:p w:rsidR="007D1ADC" w:rsidRPr="007D1ADC" w:rsidRDefault="007D1ADC" w:rsidP="007D1AD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245"/>
      </w:tblGrid>
      <w:tr w:rsidR="007D1ADC" w:rsidRPr="007D1ADC" w:rsidTr="00516A8A">
        <w:trPr>
          <w:trHeight w:val="282"/>
          <w:jc w:val="center"/>
        </w:trPr>
        <w:tc>
          <w:tcPr>
            <w:tcW w:w="3539" w:type="dxa"/>
          </w:tcPr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245" w:type="dxa"/>
          </w:tcPr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DC" w:rsidRPr="007D1ADC" w:rsidTr="00516A8A">
        <w:trPr>
          <w:trHeight w:val="282"/>
          <w:jc w:val="center"/>
        </w:trPr>
        <w:tc>
          <w:tcPr>
            <w:tcW w:w="3539" w:type="dxa"/>
          </w:tcPr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245" w:type="dxa"/>
          </w:tcPr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DC" w:rsidRPr="007D1ADC" w:rsidTr="00516A8A">
        <w:trPr>
          <w:trHeight w:val="282"/>
          <w:jc w:val="center"/>
        </w:trPr>
        <w:tc>
          <w:tcPr>
            <w:tcW w:w="3539" w:type="dxa"/>
          </w:tcPr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245" w:type="dxa"/>
          </w:tcPr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DC" w:rsidRPr="007D1ADC" w:rsidTr="00516A8A">
        <w:trPr>
          <w:trHeight w:val="282"/>
          <w:jc w:val="center"/>
        </w:trPr>
        <w:tc>
          <w:tcPr>
            <w:tcW w:w="3539" w:type="dxa"/>
          </w:tcPr>
          <w:p w:rsidR="007D1ADC" w:rsidRPr="007D1ADC" w:rsidRDefault="007D1ADC" w:rsidP="007D1A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(учебы), должность (курс обучения)</w:t>
            </w:r>
          </w:p>
        </w:tc>
        <w:tc>
          <w:tcPr>
            <w:tcW w:w="5245" w:type="dxa"/>
          </w:tcPr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DC" w:rsidRPr="007D1ADC" w:rsidTr="00516A8A">
        <w:trPr>
          <w:trHeight w:val="282"/>
          <w:jc w:val="center"/>
        </w:trPr>
        <w:tc>
          <w:tcPr>
            <w:tcW w:w="3539" w:type="dxa"/>
          </w:tcPr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5245" w:type="dxa"/>
          </w:tcPr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DC" w:rsidRPr="007D1ADC" w:rsidTr="00516A8A">
        <w:trPr>
          <w:trHeight w:val="282"/>
          <w:jc w:val="center"/>
        </w:trPr>
        <w:tc>
          <w:tcPr>
            <w:tcW w:w="3539" w:type="dxa"/>
          </w:tcPr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конференции</w:t>
            </w:r>
          </w:p>
        </w:tc>
        <w:tc>
          <w:tcPr>
            <w:tcW w:w="5245" w:type="dxa"/>
          </w:tcPr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DC" w:rsidRPr="007D1ADC" w:rsidTr="00516A8A">
        <w:trPr>
          <w:trHeight w:val="282"/>
          <w:jc w:val="center"/>
        </w:trPr>
        <w:tc>
          <w:tcPr>
            <w:tcW w:w="3539" w:type="dxa"/>
          </w:tcPr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доклада, статьи</w:t>
            </w:r>
          </w:p>
        </w:tc>
        <w:tc>
          <w:tcPr>
            <w:tcW w:w="5245" w:type="dxa"/>
          </w:tcPr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DC" w:rsidRPr="007D1ADC" w:rsidTr="00516A8A">
        <w:trPr>
          <w:trHeight w:val="282"/>
          <w:jc w:val="center"/>
        </w:trPr>
        <w:tc>
          <w:tcPr>
            <w:tcW w:w="3539" w:type="dxa"/>
          </w:tcPr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5245" w:type="dxa"/>
          </w:tcPr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DC" w:rsidRPr="007D1ADC" w:rsidTr="00516A8A">
        <w:trPr>
          <w:trHeight w:val="282"/>
          <w:jc w:val="center"/>
        </w:trPr>
        <w:tc>
          <w:tcPr>
            <w:tcW w:w="3539" w:type="dxa"/>
          </w:tcPr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7D1A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245" w:type="dxa"/>
          </w:tcPr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DC" w:rsidRPr="007D1ADC" w:rsidTr="00516A8A">
        <w:trPr>
          <w:trHeight w:val="282"/>
          <w:jc w:val="center"/>
        </w:trPr>
        <w:tc>
          <w:tcPr>
            <w:tcW w:w="3539" w:type="dxa"/>
          </w:tcPr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презентации</w:t>
            </w:r>
          </w:p>
        </w:tc>
        <w:tc>
          <w:tcPr>
            <w:tcW w:w="5245" w:type="dxa"/>
          </w:tcPr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DC" w:rsidRPr="007D1ADC" w:rsidTr="00516A8A">
        <w:trPr>
          <w:trHeight w:val="282"/>
          <w:jc w:val="center"/>
        </w:trPr>
        <w:tc>
          <w:tcPr>
            <w:tcW w:w="3539" w:type="dxa"/>
          </w:tcPr>
          <w:p w:rsidR="007D1ADC" w:rsidRPr="007D1ADC" w:rsidRDefault="007D1ADC" w:rsidP="007D1ADC">
            <w:pPr>
              <w:tabs>
                <w:tab w:val="center" w:pos="31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должность, </w:t>
            </w:r>
            <w:r w:rsidRPr="007D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степень и уч. звание </w:t>
            </w:r>
          </w:p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5245" w:type="dxa"/>
          </w:tcPr>
          <w:p w:rsidR="007D1ADC" w:rsidRPr="007D1ADC" w:rsidRDefault="007D1ADC" w:rsidP="007D1A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ADC" w:rsidRPr="007D1ADC" w:rsidRDefault="007D1ADC" w:rsidP="007D1ADC">
      <w:pPr>
        <w:suppressAutoHyphens/>
        <w:spacing w:after="0" w:line="240" w:lineRule="auto"/>
        <w:ind w:firstLine="397"/>
        <w:jc w:val="center"/>
        <w:rPr>
          <w:rFonts w:ascii="Garamond" w:eastAsia="Calibri" w:hAnsi="Garamond" w:cs="Times New Roman"/>
          <w:b/>
          <w:sz w:val="28"/>
          <w:szCs w:val="23"/>
          <w:lang w:eastAsia="zh-CN"/>
        </w:rPr>
      </w:pPr>
    </w:p>
    <w:p w:rsidR="007D1ADC" w:rsidRPr="007D1ADC" w:rsidRDefault="007D1ADC" w:rsidP="007D1ADC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D1ADC" w:rsidRPr="007D1ADC" w:rsidRDefault="007D1ADC" w:rsidP="007D1ADC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D1ADC" w:rsidRPr="007D1ADC" w:rsidRDefault="007D1ADC" w:rsidP="007D1ADC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D1ADC" w:rsidRPr="007D1ADC" w:rsidRDefault="007D1ADC" w:rsidP="007D1ADC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D1ADC" w:rsidRPr="007D1ADC" w:rsidRDefault="007D1ADC" w:rsidP="007D1ADC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D1ADC" w:rsidRPr="007D1ADC" w:rsidRDefault="007D1ADC" w:rsidP="007D1ADC">
      <w:pPr>
        <w:shd w:val="clear" w:color="auto" w:fill="FFFFFF"/>
        <w:suppressAutoHyphens/>
        <w:spacing w:after="0" w:line="23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B2695" w:rsidRPr="007D1ADC" w:rsidRDefault="001B2695" w:rsidP="007D1ADC">
      <w:bookmarkStart w:id="0" w:name="_GoBack"/>
      <w:bookmarkEnd w:id="0"/>
    </w:p>
    <w:sectPr w:rsidR="001B2695" w:rsidRPr="007D1ADC" w:rsidSect="00450E34">
      <w:pgSz w:w="11906" w:h="16838"/>
      <w:pgMar w:top="426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290"/>
    <w:multiLevelType w:val="hybridMultilevel"/>
    <w:tmpl w:val="5B52D332"/>
    <w:lvl w:ilvl="0" w:tplc="7958A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DDB4E5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827E3"/>
    <w:multiLevelType w:val="hybridMultilevel"/>
    <w:tmpl w:val="B9EE875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399130C3"/>
    <w:multiLevelType w:val="hybridMultilevel"/>
    <w:tmpl w:val="AD90D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8E6F6A"/>
    <w:multiLevelType w:val="hybridMultilevel"/>
    <w:tmpl w:val="AD90D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C3B77"/>
    <w:multiLevelType w:val="hybridMultilevel"/>
    <w:tmpl w:val="AD90D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F7"/>
    <w:rsid w:val="00020ABE"/>
    <w:rsid w:val="000C6A2B"/>
    <w:rsid w:val="001B2695"/>
    <w:rsid w:val="00236047"/>
    <w:rsid w:val="004B0F0E"/>
    <w:rsid w:val="004D2C4B"/>
    <w:rsid w:val="004F687F"/>
    <w:rsid w:val="00593B00"/>
    <w:rsid w:val="00602DA4"/>
    <w:rsid w:val="00643336"/>
    <w:rsid w:val="00671203"/>
    <w:rsid w:val="006C581E"/>
    <w:rsid w:val="007C583A"/>
    <w:rsid w:val="007D1ADC"/>
    <w:rsid w:val="007D388A"/>
    <w:rsid w:val="00A167E1"/>
    <w:rsid w:val="00AE136F"/>
    <w:rsid w:val="00BD5486"/>
    <w:rsid w:val="00C57FA6"/>
    <w:rsid w:val="00C64880"/>
    <w:rsid w:val="00CC4577"/>
    <w:rsid w:val="00D61EA1"/>
    <w:rsid w:val="00D951BF"/>
    <w:rsid w:val="00DA3AF7"/>
    <w:rsid w:val="00E66B63"/>
    <w:rsid w:val="00E71339"/>
    <w:rsid w:val="00E92D30"/>
    <w:rsid w:val="00E953FB"/>
    <w:rsid w:val="00F35327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E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EA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0A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E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EA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0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597D-04D0-4345-B58F-97865009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Кузаков</dc:creator>
  <cp:keywords/>
  <dc:description/>
  <cp:lastModifiedBy>PK</cp:lastModifiedBy>
  <cp:revision>27</cp:revision>
  <dcterms:created xsi:type="dcterms:W3CDTF">2021-06-29T03:14:00Z</dcterms:created>
  <dcterms:modified xsi:type="dcterms:W3CDTF">2022-09-19T03:27:00Z</dcterms:modified>
</cp:coreProperties>
</file>